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71" w:rsidRPr="008631AF" w:rsidRDefault="00A77F71" w:rsidP="00A77F71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942A1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F71" w:rsidRPr="008631AF" w:rsidRDefault="00A77F71" w:rsidP="00A77F71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8631AF">
        <w:rPr>
          <w:rFonts w:ascii="Times New Roman" w:eastAsiaTheme="minorHAnsi" w:hAnsi="Times New Roman"/>
          <w:b/>
          <w:bCs/>
          <w:sz w:val="22"/>
          <w:szCs w:val="22"/>
        </w:rPr>
        <w:t xml:space="preserve">Adres: ul. </w:t>
      </w:r>
      <w:proofErr w:type="spellStart"/>
      <w:r w:rsidRPr="008631AF">
        <w:rPr>
          <w:rFonts w:ascii="Times New Roman" w:eastAsiaTheme="minorHAnsi" w:hAnsi="Times New Roman"/>
          <w:b/>
          <w:bCs/>
          <w:sz w:val="22"/>
          <w:szCs w:val="22"/>
        </w:rPr>
        <w:t>Artwińskiego</w:t>
      </w:r>
      <w:proofErr w:type="spellEnd"/>
      <w:r w:rsidRPr="008631AF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8631AF">
          <w:rPr>
            <w:rFonts w:ascii="Times New Roman" w:eastAsiaTheme="minorHAnsi" w:hAnsi="Times New Roman"/>
            <w:b/>
            <w:bCs/>
            <w:sz w:val="22"/>
            <w:szCs w:val="22"/>
          </w:rPr>
          <w:t>3C</w:t>
        </w:r>
      </w:smartTag>
      <w:r w:rsidRPr="008631AF">
        <w:rPr>
          <w:rFonts w:ascii="Times New Roman" w:eastAsiaTheme="minorHAnsi" w:hAnsi="Times New Roman"/>
          <w:b/>
          <w:bCs/>
          <w:sz w:val="22"/>
          <w:szCs w:val="22"/>
        </w:rPr>
        <w:t>, 25-734 Kielce  Sekcja Zamówień Publicznych</w:t>
      </w:r>
    </w:p>
    <w:p w:rsidR="00A77F71" w:rsidRPr="008631AF" w:rsidRDefault="00A77F71" w:rsidP="00A77F71">
      <w:pPr>
        <w:jc w:val="both"/>
        <w:rPr>
          <w:rFonts w:ascii="Times New Roman" w:eastAsiaTheme="minorHAnsi" w:hAnsi="Times New Roman"/>
          <w:b/>
          <w:bCs/>
          <w:sz w:val="22"/>
          <w:szCs w:val="22"/>
          <w:lang w:val="en-US"/>
        </w:rPr>
      </w:pPr>
      <w:r w:rsidRPr="008631AF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tel.: (0-41) 36-74-474   fax.: (0-41) 36-74071/481</w:t>
      </w:r>
    </w:p>
    <w:p w:rsidR="00044BE1" w:rsidRPr="003C100A" w:rsidRDefault="00A77F71" w:rsidP="008631AF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sz w:val="22"/>
          <w:szCs w:val="22"/>
          <w:lang w:val="en-US"/>
        </w:rPr>
      </w:pPr>
      <w:proofErr w:type="spellStart"/>
      <w:r w:rsidRPr="003C100A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>strona</w:t>
      </w:r>
      <w:proofErr w:type="spellEnd"/>
      <w:r w:rsidRPr="003C100A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 www: </w:t>
      </w:r>
      <w:hyperlink r:id="rId8" w:history="1">
        <w:r w:rsidRPr="003C100A">
          <w:rPr>
            <w:rFonts w:ascii="Times New Roman" w:eastAsiaTheme="minorHAnsi" w:hAnsi="Times New Roman"/>
            <w:bCs/>
            <w:color w:val="0000FF" w:themeColor="hyperlink"/>
            <w:sz w:val="22"/>
            <w:szCs w:val="22"/>
            <w:lang w:val="en-US"/>
          </w:rPr>
          <w:t>http://www.onkol.kielce.pl/</w:t>
        </w:r>
      </w:hyperlink>
      <w:r w:rsidRPr="003C100A">
        <w:rPr>
          <w:rFonts w:ascii="Times New Roman" w:eastAsiaTheme="minorHAnsi" w:hAnsi="Times New Roman"/>
          <w:b/>
          <w:bCs/>
          <w:color w:val="000000"/>
          <w:sz w:val="22"/>
          <w:szCs w:val="22"/>
          <w:lang w:val="en-US"/>
        </w:rPr>
        <w:t xml:space="preserve"> Email:zampubl@onkol.kielce</w:t>
      </w:r>
      <w:r w:rsidRPr="003C100A">
        <w:rPr>
          <w:rFonts w:ascii="Times New Roman" w:eastAsiaTheme="minorHAnsi" w:hAnsi="Times New Roman"/>
          <w:b/>
          <w:bCs/>
          <w:sz w:val="22"/>
          <w:szCs w:val="22"/>
          <w:lang w:val="en-US"/>
        </w:rPr>
        <w:t>.pl</w:t>
      </w:r>
    </w:p>
    <w:p w:rsidR="007D0375" w:rsidRDefault="00A77F71" w:rsidP="002957CC">
      <w:pPr>
        <w:pStyle w:val="Tekstpodstawowy3"/>
        <w:jc w:val="both"/>
        <w:rPr>
          <w:sz w:val="22"/>
          <w:szCs w:val="22"/>
        </w:rPr>
      </w:pPr>
      <w:r w:rsidRPr="008631AF">
        <w:rPr>
          <w:sz w:val="22"/>
          <w:szCs w:val="22"/>
        </w:rPr>
        <w:t>AZP 241-</w:t>
      </w:r>
      <w:r w:rsidR="0081116F">
        <w:rPr>
          <w:sz w:val="22"/>
          <w:szCs w:val="22"/>
        </w:rPr>
        <w:t>178</w:t>
      </w:r>
      <w:r w:rsidRPr="008631AF">
        <w:rPr>
          <w:sz w:val="22"/>
          <w:szCs w:val="22"/>
        </w:rPr>
        <w:t xml:space="preserve">/2019                                                                               Kielce dn.  </w:t>
      </w:r>
      <w:r w:rsidR="00D00E52">
        <w:rPr>
          <w:sz w:val="22"/>
          <w:szCs w:val="22"/>
        </w:rPr>
        <w:t>03</w:t>
      </w:r>
      <w:r w:rsidR="0081116F">
        <w:rPr>
          <w:sz w:val="22"/>
          <w:szCs w:val="22"/>
        </w:rPr>
        <w:t>.12</w:t>
      </w:r>
      <w:r w:rsidRPr="008631AF">
        <w:rPr>
          <w:sz w:val="22"/>
          <w:szCs w:val="22"/>
        </w:rPr>
        <w:t>.2019r.</w:t>
      </w:r>
    </w:p>
    <w:p w:rsidR="002957CC" w:rsidRPr="002957CC" w:rsidRDefault="002957CC" w:rsidP="002957CC">
      <w:pPr>
        <w:pStyle w:val="Tekstpodstawowy3"/>
        <w:jc w:val="both"/>
        <w:rPr>
          <w:b w:val="0"/>
          <w:bCs/>
          <w:sz w:val="22"/>
          <w:szCs w:val="22"/>
        </w:rPr>
      </w:pPr>
    </w:p>
    <w:p w:rsidR="00A77F71" w:rsidRPr="008631AF" w:rsidRDefault="00A77F71" w:rsidP="008631AF">
      <w:pPr>
        <w:jc w:val="center"/>
        <w:rPr>
          <w:rFonts w:ascii="Times New Roman" w:hAnsi="Times New Roman"/>
          <w:b/>
          <w:sz w:val="22"/>
          <w:szCs w:val="22"/>
        </w:rPr>
      </w:pPr>
      <w:r w:rsidRPr="008631AF">
        <w:rPr>
          <w:rFonts w:ascii="Times New Roman" w:hAnsi="Times New Roman"/>
          <w:b/>
          <w:sz w:val="22"/>
          <w:szCs w:val="22"/>
        </w:rPr>
        <w:t>WSZYSCY  WYKONAWCY</w:t>
      </w:r>
    </w:p>
    <w:p w:rsidR="00A77F71" w:rsidRPr="008631AF" w:rsidRDefault="00A77F71" w:rsidP="008631AF">
      <w:pPr>
        <w:jc w:val="center"/>
        <w:rPr>
          <w:rFonts w:ascii="Times New Roman" w:hAnsi="Times New Roman"/>
          <w:b/>
          <w:sz w:val="22"/>
          <w:szCs w:val="22"/>
        </w:rPr>
      </w:pPr>
      <w:r w:rsidRPr="008631AF">
        <w:rPr>
          <w:rFonts w:ascii="Times New Roman" w:hAnsi="Times New Roman"/>
          <w:b/>
          <w:sz w:val="22"/>
          <w:szCs w:val="22"/>
        </w:rPr>
        <w:t>WYJAŚNIENIA DOTYCZĄCE SIWZ</w:t>
      </w:r>
    </w:p>
    <w:p w:rsidR="00044BE1" w:rsidRPr="008631AF" w:rsidRDefault="00044BE1" w:rsidP="00A77F71">
      <w:pPr>
        <w:pStyle w:val="Nagwek"/>
        <w:jc w:val="both"/>
        <w:rPr>
          <w:b/>
          <w:bCs/>
          <w:sz w:val="22"/>
          <w:szCs w:val="22"/>
        </w:rPr>
      </w:pPr>
    </w:p>
    <w:p w:rsidR="00A77F71" w:rsidRPr="008631AF" w:rsidRDefault="0081116F" w:rsidP="00A77F71">
      <w:pPr>
        <w:pStyle w:val="Nagwek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Dot. AZP 241-178</w:t>
      </w:r>
      <w:r w:rsidR="00A77F71" w:rsidRPr="008631AF">
        <w:rPr>
          <w:b/>
          <w:bCs/>
          <w:sz w:val="22"/>
          <w:szCs w:val="22"/>
        </w:rPr>
        <w:t>/2019</w:t>
      </w:r>
      <w:r w:rsidR="00A77F71" w:rsidRPr="008631AF">
        <w:rPr>
          <w:b/>
          <w:sz w:val="22"/>
          <w:szCs w:val="22"/>
        </w:rPr>
        <w:t xml:space="preserve">: </w:t>
      </w:r>
      <w:r w:rsidR="007D0375" w:rsidRPr="008631AF">
        <w:rPr>
          <w:sz w:val="22"/>
          <w:szCs w:val="22"/>
        </w:rPr>
        <w:t xml:space="preserve">Zakup wraz z dostawą wyrobów medycznych </w:t>
      </w:r>
      <w:r w:rsidR="00A77F71" w:rsidRPr="008631AF">
        <w:rPr>
          <w:sz w:val="22"/>
          <w:szCs w:val="22"/>
        </w:rPr>
        <w:t>dla Świętokrzyskiego Centrum Onkologii w Kielcach.</w:t>
      </w:r>
    </w:p>
    <w:p w:rsidR="00A77F71" w:rsidRPr="008631AF" w:rsidRDefault="00A77F71" w:rsidP="00A77F71">
      <w:pPr>
        <w:spacing w:after="240"/>
        <w:rPr>
          <w:rFonts w:ascii="Times New Roman" w:hAnsi="Times New Roman"/>
          <w:sz w:val="22"/>
          <w:szCs w:val="22"/>
        </w:rPr>
      </w:pPr>
      <w:r w:rsidRPr="008631AF">
        <w:rPr>
          <w:rFonts w:ascii="Times New Roman" w:hAnsi="Times New Roman"/>
          <w:sz w:val="22"/>
          <w:szCs w:val="22"/>
        </w:rPr>
        <w:t>Ogłoszenie o przetargu opublikowane zostało w Biuletynie Zamówień Pu</w:t>
      </w:r>
      <w:r w:rsidR="0081116F">
        <w:rPr>
          <w:rFonts w:ascii="Times New Roman" w:hAnsi="Times New Roman"/>
          <w:sz w:val="22"/>
          <w:szCs w:val="22"/>
        </w:rPr>
        <w:t xml:space="preserve">blicznych </w:t>
      </w:r>
      <w:r w:rsidR="0081116F">
        <w:rPr>
          <w:rFonts w:ascii="Times New Roman" w:hAnsi="Times New Roman"/>
          <w:sz w:val="22"/>
          <w:szCs w:val="22"/>
        </w:rPr>
        <w:br/>
        <w:t>Ogłoszenie nr  628678</w:t>
      </w:r>
      <w:r w:rsidR="008631AF" w:rsidRPr="008631AF">
        <w:rPr>
          <w:rFonts w:ascii="Times New Roman" w:hAnsi="Times New Roman"/>
          <w:sz w:val="22"/>
          <w:szCs w:val="22"/>
        </w:rPr>
        <w:t>-N-2019</w:t>
      </w:r>
      <w:r w:rsidRPr="008631AF">
        <w:rPr>
          <w:rFonts w:ascii="Times New Roman" w:hAnsi="Times New Roman"/>
          <w:sz w:val="22"/>
          <w:szCs w:val="22"/>
        </w:rPr>
        <w:t xml:space="preserve"> z dnia</w:t>
      </w:r>
      <w:r w:rsidR="0081116F">
        <w:rPr>
          <w:rFonts w:ascii="Times New Roman" w:hAnsi="Times New Roman"/>
          <w:sz w:val="22"/>
          <w:szCs w:val="22"/>
        </w:rPr>
        <w:t xml:space="preserve"> 2019-11-27</w:t>
      </w:r>
      <w:r w:rsidRPr="008631AF">
        <w:rPr>
          <w:rFonts w:ascii="Times New Roman" w:hAnsi="Times New Roman"/>
          <w:sz w:val="22"/>
          <w:szCs w:val="22"/>
        </w:rPr>
        <w:t xml:space="preserve"> r. </w:t>
      </w:r>
    </w:p>
    <w:p w:rsidR="00A77F71" w:rsidRPr="008631AF" w:rsidRDefault="00A77F71" w:rsidP="00A77F71">
      <w:pPr>
        <w:jc w:val="both"/>
        <w:rPr>
          <w:rFonts w:ascii="Times New Roman" w:hAnsi="Times New Roman"/>
          <w:bCs/>
          <w:sz w:val="22"/>
          <w:szCs w:val="22"/>
        </w:rPr>
      </w:pPr>
      <w:r w:rsidRPr="008631AF">
        <w:rPr>
          <w:rFonts w:ascii="Times New Roman" w:hAnsi="Times New Roman"/>
          <w:bCs/>
          <w:sz w:val="22"/>
          <w:szCs w:val="22"/>
        </w:rPr>
        <w:t xml:space="preserve">Na podstawie Art. 38 ust. 2 ustawy Prawo zamówień publicznych </w:t>
      </w:r>
      <w:r w:rsidRPr="008631AF">
        <w:rPr>
          <w:rFonts w:ascii="Times New Roman" w:hAnsi="Times New Roman"/>
          <w:sz w:val="22"/>
          <w:szCs w:val="22"/>
        </w:rPr>
        <w:t xml:space="preserve">(Dz. U. z 2018 r. poz. 1986) </w:t>
      </w:r>
      <w:r w:rsidRPr="008631AF">
        <w:rPr>
          <w:rFonts w:ascii="Times New Roman" w:hAnsi="Times New Roman"/>
          <w:bCs/>
          <w:sz w:val="22"/>
          <w:szCs w:val="22"/>
        </w:rPr>
        <w:t>Zamawiający przekazuje treść zapytań dotyczących zapisów SIWZ wraz z wyjaśnieniami.</w:t>
      </w:r>
    </w:p>
    <w:p w:rsidR="00A77F71" w:rsidRDefault="00A77F71" w:rsidP="00A77F71">
      <w:pPr>
        <w:jc w:val="both"/>
        <w:rPr>
          <w:rFonts w:ascii="Times New Roman" w:hAnsi="Times New Roman"/>
          <w:bCs/>
          <w:sz w:val="22"/>
          <w:szCs w:val="22"/>
        </w:rPr>
      </w:pPr>
      <w:r w:rsidRPr="008631AF">
        <w:rPr>
          <w:rFonts w:ascii="Times New Roman" w:hAnsi="Times New Roman"/>
          <w:bCs/>
          <w:sz w:val="22"/>
          <w:szCs w:val="22"/>
        </w:rPr>
        <w:t>W przedmiotowym postępowan</w:t>
      </w:r>
      <w:r w:rsidR="008631AF" w:rsidRPr="008631AF">
        <w:rPr>
          <w:rFonts w:ascii="Times New Roman" w:hAnsi="Times New Roman"/>
          <w:bCs/>
          <w:sz w:val="22"/>
          <w:szCs w:val="22"/>
        </w:rPr>
        <w:t>iu wpłynęły następujące pytania</w:t>
      </w:r>
      <w:r w:rsidRPr="008631AF">
        <w:rPr>
          <w:rFonts w:ascii="Times New Roman" w:hAnsi="Times New Roman"/>
          <w:bCs/>
          <w:sz w:val="22"/>
          <w:szCs w:val="22"/>
        </w:rPr>
        <w:t>:</w:t>
      </w:r>
    </w:p>
    <w:p w:rsidR="00215BDC" w:rsidRDefault="00215BDC" w:rsidP="00A77F71">
      <w:pPr>
        <w:jc w:val="both"/>
        <w:rPr>
          <w:rFonts w:ascii="Times New Roman" w:hAnsi="Times New Roman"/>
          <w:bCs/>
          <w:sz w:val="22"/>
          <w:szCs w:val="22"/>
        </w:rPr>
      </w:pPr>
    </w:p>
    <w:p w:rsidR="00215BDC" w:rsidRPr="00D81735" w:rsidRDefault="00D81735" w:rsidP="00D8173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Pytanie nr 1, </w:t>
      </w:r>
      <w:r w:rsidR="00215BDC" w:rsidRPr="00D81735">
        <w:rPr>
          <w:rFonts w:ascii="Times New Roman" w:hAnsi="Times New Roman"/>
          <w:b/>
          <w:sz w:val="22"/>
          <w:szCs w:val="22"/>
          <w:u w:val="single"/>
        </w:rPr>
        <w:t>Pakiet nr 2</w:t>
      </w:r>
    </w:p>
    <w:p w:rsidR="00215BDC" w:rsidRDefault="00215BDC" w:rsidP="00D81735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2, 4, 6, 10, 12-24 dopuści nitkę o długości  70 cm?</w:t>
      </w:r>
    </w:p>
    <w:p w:rsidR="00D81735" w:rsidRDefault="00D81735" w:rsidP="00D81735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>
        <w:rPr>
          <w:rFonts w:ascii="Times New Roman" w:hAnsi="Times New Roman"/>
          <w:b/>
          <w:sz w:val="22"/>
          <w:szCs w:val="22"/>
        </w:rPr>
        <w:t xml:space="preserve"> </w:t>
      </w:r>
      <w:r w:rsidR="007A02B2" w:rsidRPr="007A02B2">
        <w:rPr>
          <w:rFonts w:ascii="Times New Roman" w:hAnsi="Times New Roman"/>
          <w:sz w:val="22"/>
          <w:szCs w:val="22"/>
        </w:rPr>
        <w:t>Zamawiający dopuszcza powyższe, przy zgodności pozostałych parametrów.</w:t>
      </w:r>
    </w:p>
    <w:p w:rsidR="00D81735" w:rsidRDefault="00D81735" w:rsidP="00D81735">
      <w:pPr>
        <w:rPr>
          <w:rFonts w:ascii="Times New Roman" w:hAnsi="Times New Roman"/>
          <w:b/>
          <w:sz w:val="22"/>
          <w:szCs w:val="22"/>
        </w:rPr>
      </w:pPr>
    </w:p>
    <w:p w:rsidR="00D81735" w:rsidRPr="00D81735" w:rsidRDefault="00D81735" w:rsidP="00D8173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Pytanie nr 2, </w:t>
      </w:r>
      <w:r w:rsidRPr="00D81735">
        <w:rPr>
          <w:rFonts w:ascii="Times New Roman" w:hAnsi="Times New Roman"/>
          <w:b/>
          <w:sz w:val="22"/>
          <w:szCs w:val="22"/>
          <w:u w:val="single"/>
        </w:rPr>
        <w:t>Pakiet nr 2</w:t>
      </w:r>
    </w:p>
    <w:p w:rsidR="00215BDC" w:rsidRDefault="00215BDC" w:rsidP="00D81735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11 dopuści igłę odwrotnie tnącą ½ koła?</w:t>
      </w:r>
    </w:p>
    <w:p w:rsidR="007A02B2" w:rsidRDefault="00D81735" w:rsidP="007A02B2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>
        <w:rPr>
          <w:rFonts w:ascii="Times New Roman" w:hAnsi="Times New Roman"/>
          <w:b/>
          <w:sz w:val="22"/>
          <w:szCs w:val="22"/>
        </w:rPr>
        <w:t xml:space="preserve"> </w:t>
      </w:r>
      <w:r w:rsidR="007A02B2" w:rsidRPr="007A02B2">
        <w:rPr>
          <w:rFonts w:ascii="Times New Roman" w:hAnsi="Times New Roman"/>
          <w:sz w:val="22"/>
          <w:szCs w:val="22"/>
        </w:rPr>
        <w:t>Zamawiający dopuszcza powyższe, przy zgodności pozostałych parametrów.</w:t>
      </w:r>
    </w:p>
    <w:p w:rsidR="00D81735" w:rsidRDefault="00D81735" w:rsidP="00D81735">
      <w:pPr>
        <w:rPr>
          <w:rFonts w:ascii="Times New Roman" w:hAnsi="Times New Roman"/>
          <w:sz w:val="22"/>
          <w:szCs w:val="22"/>
        </w:rPr>
      </w:pPr>
    </w:p>
    <w:p w:rsidR="00D81735" w:rsidRPr="00D81735" w:rsidRDefault="00755A5E" w:rsidP="00D8173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Pytanie nr 3</w:t>
      </w:r>
      <w:r w:rsidR="00D81735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D81735" w:rsidRPr="00D81735">
        <w:rPr>
          <w:rFonts w:ascii="Times New Roman" w:hAnsi="Times New Roman"/>
          <w:b/>
          <w:sz w:val="22"/>
          <w:szCs w:val="22"/>
          <w:u w:val="single"/>
        </w:rPr>
        <w:t>Pakiet nr 2</w:t>
      </w:r>
    </w:p>
    <w:p w:rsidR="00215BDC" w:rsidRDefault="00215BDC" w:rsidP="00D81735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16-18 dopuści igłę okrągłą nie pogrubioną?</w:t>
      </w:r>
    </w:p>
    <w:p w:rsidR="007A02B2" w:rsidRDefault="00755A5E" w:rsidP="007A02B2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 w:rsidRPr="007A02B2">
        <w:rPr>
          <w:rFonts w:ascii="Times New Roman" w:hAnsi="Times New Roman"/>
          <w:sz w:val="22"/>
          <w:szCs w:val="22"/>
        </w:rPr>
        <w:t xml:space="preserve"> Zamawiający dopuszcza powyższe, przy zgodności pozostałych parametrów.</w:t>
      </w:r>
    </w:p>
    <w:p w:rsidR="00755A5E" w:rsidRDefault="00755A5E" w:rsidP="00D81735">
      <w:pPr>
        <w:rPr>
          <w:rFonts w:ascii="Times New Roman" w:hAnsi="Times New Roman"/>
          <w:b/>
          <w:u w:val="single"/>
        </w:rPr>
      </w:pPr>
    </w:p>
    <w:p w:rsidR="00D81735" w:rsidRPr="00D81735" w:rsidRDefault="00755A5E" w:rsidP="00D8173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Pytanie nr 4</w:t>
      </w:r>
      <w:r w:rsidR="00D81735" w:rsidRPr="00D81735">
        <w:rPr>
          <w:rFonts w:ascii="Times New Roman" w:hAnsi="Times New Roman"/>
          <w:b/>
          <w:sz w:val="22"/>
          <w:szCs w:val="22"/>
          <w:u w:val="single"/>
        </w:rPr>
        <w:t>, Pakiet nr 2</w:t>
      </w:r>
    </w:p>
    <w:p w:rsidR="00215BDC" w:rsidRDefault="00215BDC" w:rsidP="00D81735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23 dopuści igłę dodatkowo wzmocnioną?</w:t>
      </w:r>
    </w:p>
    <w:p w:rsidR="007A02B2" w:rsidRDefault="00755A5E" w:rsidP="007A02B2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 w:rsidRPr="007A02B2">
        <w:rPr>
          <w:rFonts w:ascii="Times New Roman" w:hAnsi="Times New Roman"/>
          <w:sz w:val="22"/>
          <w:szCs w:val="22"/>
        </w:rPr>
        <w:t xml:space="preserve"> Zamawiający dopuszcza powyższe, przy zgodności pozostałych parametrów.</w:t>
      </w:r>
    </w:p>
    <w:p w:rsidR="00755A5E" w:rsidRPr="00D81735" w:rsidRDefault="00755A5E" w:rsidP="00D81735">
      <w:pPr>
        <w:rPr>
          <w:rFonts w:ascii="Times New Roman" w:hAnsi="Times New Roman"/>
          <w:sz w:val="22"/>
          <w:szCs w:val="22"/>
        </w:rPr>
      </w:pPr>
    </w:p>
    <w:p w:rsidR="00D81735" w:rsidRPr="00D81735" w:rsidRDefault="00755A5E" w:rsidP="00D8173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Pytanie nr 5</w:t>
      </w:r>
      <w:r w:rsidR="00D81735" w:rsidRPr="00D81735">
        <w:rPr>
          <w:rFonts w:ascii="Times New Roman" w:hAnsi="Times New Roman"/>
          <w:b/>
          <w:sz w:val="22"/>
          <w:szCs w:val="22"/>
          <w:u w:val="single"/>
        </w:rPr>
        <w:t>, Pakiet nr 2</w:t>
      </w:r>
    </w:p>
    <w:p w:rsidR="00215BDC" w:rsidRDefault="00215BDC" w:rsidP="00D81735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23 dopuści nitkę o długości 90 cm?</w:t>
      </w:r>
    </w:p>
    <w:p w:rsidR="007A02B2" w:rsidRDefault="00755A5E" w:rsidP="007A02B2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 w:rsidRPr="007A02B2">
        <w:rPr>
          <w:rFonts w:ascii="Times New Roman" w:hAnsi="Times New Roman"/>
          <w:sz w:val="22"/>
          <w:szCs w:val="22"/>
        </w:rPr>
        <w:t xml:space="preserve"> Zamawiający dopuszcza powyższe, przy zgodności pozostałych parametrów.</w:t>
      </w:r>
    </w:p>
    <w:p w:rsidR="00755A5E" w:rsidRDefault="00755A5E" w:rsidP="00D81735">
      <w:pPr>
        <w:rPr>
          <w:rFonts w:ascii="Times New Roman" w:hAnsi="Times New Roman"/>
          <w:sz w:val="22"/>
          <w:szCs w:val="22"/>
        </w:rPr>
      </w:pPr>
    </w:p>
    <w:p w:rsidR="00D81735" w:rsidRPr="00D81735" w:rsidRDefault="00755A5E" w:rsidP="00D8173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Pytanie nr 6</w:t>
      </w:r>
      <w:r w:rsidR="00D81735" w:rsidRPr="00D81735">
        <w:rPr>
          <w:rFonts w:ascii="Times New Roman" w:hAnsi="Times New Roman"/>
          <w:b/>
          <w:sz w:val="22"/>
          <w:szCs w:val="22"/>
          <w:u w:val="single"/>
        </w:rPr>
        <w:t>, Pakiet nr 2</w:t>
      </w:r>
    </w:p>
    <w:p w:rsidR="00215BDC" w:rsidRDefault="00215BDC" w:rsidP="00D81735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25 dopuści igłę dodatkowo wzmocnioną?</w:t>
      </w:r>
    </w:p>
    <w:p w:rsidR="007A02B2" w:rsidRDefault="00755A5E" w:rsidP="007A02B2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 w:rsidRPr="007A02B2">
        <w:rPr>
          <w:rFonts w:ascii="Times New Roman" w:hAnsi="Times New Roman"/>
          <w:sz w:val="22"/>
          <w:szCs w:val="22"/>
        </w:rPr>
        <w:t xml:space="preserve"> Zamawiający dopuszcza powyższe, przy zgodności pozostałych parametrów.</w:t>
      </w:r>
    </w:p>
    <w:p w:rsidR="00755A5E" w:rsidRDefault="00755A5E" w:rsidP="00D81735">
      <w:pPr>
        <w:rPr>
          <w:rFonts w:ascii="Times New Roman" w:hAnsi="Times New Roman"/>
          <w:sz w:val="22"/>
          <w:szCs w:val="22"/>
        </w:rPr>
      </w:pPr>
    </w:p>
    <w:p w:rsidR="00755A5E" w:rsidRPr="00755A5E" w:rsidRDefault="00755A5E" w:rsidP="00D81735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Pytanie nr 7</w:t>
      </w:r>
      <w:r w:rsidRPr="00D81735">
        <w:rPr>
          <w:rFonts w:ascii="Times New Roman" w:hAnsi="Times New Roman"/>
          <w:b/>
          <w:sz w:val="22"/>
          <w:szCs w:val="22"/>
          <w:u w:val="single"/>
        </w:rPr>
        <w:t>, Pakiet nr 2</w:t>
      </w:r>
    </w:p>
    <w:p w:rsidR="00215BDC" w:rsidRDefault="00215BDC" w:rsidP="00755A5E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26 dopuści nitkę o długości 90 cm?</w:t>
      </w:r>
    </w:p>
    <w:p w:rsidR="007A02B2" w:rsidRDefault="00755A5E" w:rsidP="007A02B2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 w:rsidRPr="007A02B2">
        <w:rPr>
          <w:rFonts w:ascii="Times New Roman" w:hAnsi="Times New Roman"/>
          <w:sz w:val="22"/>
          <w:szCs w:val="22"/>
        </w:rPr>
        <w:t xml:space="preserve"> Zamawiający dopuszcza powyższe, przy zgodności pozostałych parametrów.</w:t>
      </w:r>
    </w:p>
    <w:p w:rsidR="00755A5E" w:rsidRDefault="00755A5E" w:rsidP="00755A5E">
      <w:pPr>
        <w:rPr>
          <w:rFonts w:ascii="Times New Roman" w:hAnsi="Times New Roman"/>
          <w:sz w:val="22"/>
          <w:szCs w:val="22"/>
        </w:rPr>
      </w:pPr>
    </w:p>
    <w:p w:rsidR="00755A5E" w:rsidRPr="00755A5E" w:rsidRDefault="00755A5E" w:rsidP="00755A5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Pytanie nr 8</w:t>
      </w:r>
      <w:r w:rsidRPr="00D81735">
        <w:rPr>
          <w:rFonts w:ascii="Times New Roman" w:hAnsi="Times New Roman"/>
          <w:b/>
          <w:sz w:val="22"/>
          <w:szCs w:val="22"/>
          <w:u w:val="single"/>
        </w:rPr>
        <w:t>, Pakiet nr 2</w:t>
      </w:r>
    </w:p>
    <w:p w:rsidR="00215BDC" w:rsidRPr="00D81735" w:rsidRDefault="00215BDC" w:rsidP="00755A5E">
      <w:pPr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sz w:val="22"/>
          <w:szCs w:val="22"/>
        </w:rPr>
        <w:t>Czy Zamawiający w pozycji 28 dopuści nitkę o długości 70 cm lub 150 cm?</w:t>
      </w:r>
    </w:p>
    <w:p w:rsidR="007A02B2" w:rsidRDefault="00755A5E" w:rsidP="007A02B2">
      <w:pPr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 w:rsidRPr="007A02B2">
        <w:rPr>
          <w:rFonts w:ascii="Times New Roman" w:hAnsi="Times New Roman"/>
          <w:sz w:val="22"/>
          <w:szCs w:val="22"/>
        </w:rPr>
        <w:t xml:space="preserve"> Zamawiający dopuszcza powyższe, przy zgodności pozostałych parametrów.</w:t>
      </w:r>
    </w:p>
    <w:p w:rsidR="00215BDC" w:rsidRDefault="00215BDC" w:rsidP="00A77F71">
      <w:pPr>
        <w:jc w:val="both"/>
        <w:rPr>
          <w:rFonts w:ascii="Times New Roman" w:hAnsi="Times New Roman"/>
          <w:b/>
          <w:sz w:val="22"/>
          <w:szCs w:val="22"/>
        </w:rPr>
      </w:pPr>
    </w:p>
    <w:p w:rsidR="00755A5E" w:rsidRDefault="00755A5E" w:rsidP="00A77F71">
      <w:pPr>
        <w:jc w:val="both"/>
        <w:rPr>
          <w:rFonts w:ascii="Times New Roman" w:hAnsi="Times New Roman"/>
          <w:b/>
          <w:sz w:val="22"/>
          <w:szCs w:val="22"/>
        </w:rPr>
      </w:pPr>
    </w:p>
    <w:p w:rsidR="00755A5E" w:rsidRDefault="00755A5E" w:rsidP="00A77F71">
      <w:pPr>
        <w:jc w:val="both"/>
        <w:rPr>
          <w:rFonts w:ascii="Times New Roman" w:hAnsi="Times New Roman"/>
          <w:b/>
          <w:sz w:val="22"/>
          <w:szCs w:val="22"/>
        </w:rPr>
      </w:pPr>
    </w:p>
    <w:p w:rsidR="00755A5E" w:rsidRDefault="00755A5E" w:rsidP="00A77F71">
      <w:pPr>
        <w:jc w:val="both"/>
        <w:rPr>
          <w:rFonts w:ascii="Times New Roman" w:hAnsi="Times New Roman"/>
          <w:b/>
          <w:sz w:val="22"/>
          <w:szCs w:val="22"/>
        </w:rPr>
      </w:pPr>
    </w:p>
    <w:p w:rsidR="00755A5E" w:rsidRPr="00D81735" w:rsidRDefault="00755A5E" w:rsidP="00A77F71">
      <w:pPr>
        <w:jc w:val="both"/>
        <w:rPr>
          <w:rFonts w:ascii="Times New Roman" w:hAnsi="Times New Roman"/>
          <w:bCs/>
          <w:sz w:val="22"/>
          <w:szCs w:val="22"/>
        </w:rPr>
      </w:pPr>
    </w:p>
    <w:p w:rsidR="00755A5E" w:rsidRDefault="00BD2383" w:rsidP="00755A5E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Pytanie nr 9</w:t>
      </w:r>
      <w:r w:rsidR="00755A5E">
        <w:rPr>
          <w:rFonts w:ascii="Times New Roman" w:hAnsi="Times New Roman"/>
          <w:b/>
          <w:u w:val="single"/>
        </w:rPr>
        <w:t xml:space="preserve">,  </w:t>
      </w:r>
      <w:r w:rsidR="00755A5E">
        <w:rPr>
          <w:rFonts w:ascii="Times New Roman" w:eastAsia="Mangal" w:hAnsi="Times New Roman" w:cs="Times New Roman"/>
          <w:b/>
          <w:bCs/>
          <w:u w:val="single"/>
        </w:rPr>
        <w:t>d</w:t>
      </w:r>
      <w:r w:rsidR="00D81735" w:rsidRPr="00D81735">
        <w:rPr>
          <w:rFonts w:ascii="Times New Roman" w:eastAsia="Mangal" w:hAnsi="Times New Roman" w:cs="Times New Roman"/>
          <w:b/>
          <w:bCs/>
          <w:u w:val="single"/>
        </w:rPr>
        <w:t>otyczy pakietu nr 2</w:t>
      </w:r>
    </w:p>
    <w:p w:rsidR="00D81735" w:rsidRDefault="00D81735" w:rsidP="00755A5E">
      <w:pPr>
        <w:pStyle w:val="Standard"/>
        <w:spacing w:after="0"/>
        <w:rPr>
          <w:rFonts w:ascii="Times New Roman" w:eastAsia="Mangal" w:hAnsi="Times New Roman" w:cs="Times New Roman"/>
        </w:rPr>
      </w:pPr>
      <w:r w:rsidRPr="00D81735">
        <w:rPr>
          <w:rFonts w:ascii="Times New Roman" w:eastAsia="Mangal" w:hAnsi="Times New Roman" w:cs="Times New Roman"/>
        </w:rPr>
        <w:t xml:space="preserve">Czy Zamawiający dopuści zaoferowanie szwów z kwasu </w:t>
      </w:r>
      <w:proofErr w:type="spellStart"/>
      <w:r w:rsidRPr="00D81735">
        <w:rPr>
          <w:rFonts w:ascii="Times New Roman" w:eastAsia="Mangal" w:hAnsi="Times New Roman" w:cs="Times New Roman"/>
        </w:rPr>
        <w:t>poliglikolowo</w:t>
      </w:r>
      <w:proofErr w:type="spellEnd"/>
      <w:r w:rsidRPr="00D81735">
        <w:rPr>
          <w:rFonts w:ascii="Times New Roman" w:eastAsia="Mangal" w:hAnsi="Times New Roman" w:cs="Times New Roman"/>
        </w:rPr>
        <w:t xml:space="preserve"> – mlekowego, powlekanych </w:t>
      </w:r>
      <w:proofErr w:type="spellStart"/>
      <w:r w:rsidRPr="00D81735">
        <w:rPr>
          <w:rFonts w:ascii="Times New Roman" w:eastAsia="Mangal" w:hAnsi="Times New Roman" w:cs="Times New Roman"/>
        </w:rPr>
        <w:t>polikaprolaktonem</w:t>
      </w:r>
      <w:proofErr w:type="spellEnd"/>
      <w:r w:rsidRPr="00D81735">
        <w:rPr>
          <w:rFonts w:ascii="Times New Roman" w:eastAsia="Mangal" w:hAnsi="Times New Roman" w:cs="Times New Roman"/>
        </w:rPr>
        <w:t xml:space="preserve"> i stearynianem wapnia o okresie podtrzymywania tkanki ok. 20% po 28 dniach, czas wchłaniania 56-70 dni? </w:t>
      </w:r>
    </w:p>
    <w:p w:rsidR="00755A5E" w:rsidRDefault="00755A5E" w:rsidP="00755A5E">
      <w:pPr>
        <w:jc w:val="both"/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>
        <w:rPr>
          <w:rFonts w:ascii="Times New Roman" w:hAnsi="Times New Roman"/>
          <w:b/>
          <w:sz w:val="22"/>
          <w:szCs w:val="22"/>
        </w:rPr>
        <w:t xml:space="preserve"> </w:t>
      </w:r>
      <w:r w:rsidR="007A02B2" w:rsidRPr="007A02B2">
        <w:rPr>
          <w:rFonts w:ascii="Times New Roman" w:hAnsi="Times New Roman"/>
          <w:sz w:val="22"/>
          <w:szCs w:val="22"/>
        </w:rPr>
        <w:t>Zamawiający nie dopuszcza powyższego.</w:t>
      </w:r>
    </w:p>
    <w:p w:rsidR="00755A5E" w:rsidRPr="00755A5E" w:rsidRDefault="00755A5E" w:rsidP="00755A5E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</w:p>
    <w:p w:rsidR="00755A5E" w:rsidRDefault="00BD2383" w:rsidP="00755A5E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Pytanie nr 10</w:t>
      </w:r>
      <w:r w:rsidR="00755A5E">
        <w:rPr>
          <w:rFonts w:ascii="Times New Roman" w:hAnsi="Times New Roman"/>
          <w:b/>
          <w:u w:val="single"/>
        </w:rPr>
        <w:t xml:space="preserve">, </w:t>
      </w:r>
      <w:r w:rsidR="00755A5E">
        <w:rPr>
          <w:rFonts w:ascii="Times New Roman" w:eastAsia="Mangal" w:hAnsi="Times New Roman" w:cs="Times New Roman"/>
          <w:b/>
          <w:bCs/>
          <w:u w:val="single"/>
        </w:rPr>
        <w:t>d</w:t>
      </w:r>
      <w:r w:rsidR="00D81735" w:rsidRPr="00D81735">
        <w:rPr>
          <w:rFonts w:ascii="Times New Roman" w:eastAsia="Mangal" w:hAnsi="Times New Roman" w:cs="Times New Roman"/>
          <w:b/>
          <w:bCs/>
          <w:u w:val="single"/>
        </w:rPr>
        <w:t>otyczy pakietu nr 2 poz. 1</w:t>
      </w:r>
    </w:p>
    <w:p w:rsidR="00D81735" w:rsidRDefault="00D81735" w:rsidP="00755A5E">
      <w:pPr>
        <w:pStyle w:val="Standard"/>
        <w:spacing w:after="0"/>
        <w:rPr>
          <w:rFonts w:ascii="Times New Roman" w:eastAsia="Mangal" w:hAnsi="Times New Roman" w:cs="Times New Roman"/>
        </w:rPr>
      </w:pPr>
      <w:r w:rsidRPr="00D81735">
        <w:rPr>
          <w:rFonts w:ascii="Times New Roman" w:eastAsia="Mangal" w:hAnsi="Times New Roman" w:cs="Times New Roman"/>
        </w:rPr>
        <w:t>Czy Zamawiający dopuści igłę o długości 16 mm, pozostałe parametry bez zmian?</w:t>
      </w:r>
    </w:p>
    <w:p w:rsidR="00755A5E" w:rsidRDefault="00755A5E" w:rsidP="00755A5E">
      <w:pPr>
        <w:jc w:val="both"/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>
        <w:rPr>
          <w:rFonts w:ascii="Times New Roman" w:hAnsi="Times New Roman"/>
          <w:b/>
          <w:sz w:val="22"/>
          <w:szCs w:val="22"/>
        </w:rPr>
        <w:t xml:space="preserve"> </w:t>
      </w:r>
      <w:r w:rsidR="007A02B2" w:rsidRPr="007A02B2">
        <w:rPr>
          <w:rFonts w:ascii="Times New Roman" w:hAnsi="Times New Roman"/>
          <w:sz w:val="22"/>
          <w:szCs w:val="22"/>
        </w:rPr>
        <w:t>Zamawiający nie dopuszcza powyższego.</w:t>
      </w:r>
    </w:p>
    <w:p w:rsidR="00755A5E" w:rsidRPr="00755A5E" w:rsidRDefault="00755A5E" w:rsidP="00755A5E">
      <w:pPr>
        <w:jc w:val="both"/>
        <w:rPr>
          <w:rFonts w:ascii="Times New Roman" w:hAnsi="Times New Roman"/>
          <w:b/>
          <w:sz w:val="22"/>
          <w:szCs w:val="22"/>
        </w:rPr>
      </w:pPr>
    </w:p>
    <w:p w:rsidR="00755A5E" w:rsidRDefault="00BD2383" w:rsidP="00755A5E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Pytanie nr 11</w:t>
      </w:r>
      <w:r w:rsidR="00755A5E">
        <w:rPr>
          <w:rFonts w:ascii="Times New Roman" w:hAnsi="Times New Roman"/>
          <w:b/>
          <w:u w:val="single"/>
        </w:rPr>
        <w:t xml:space="preserve">, </w:t>
      </w:r>
      <w:r w:rsidR="00755A5E">
        <w:rPr>
          <w:rFonts w:ascii="Times New Roman" w:eastAsia="Mangal" w:hAnsi="Times New Roman" w:cs="Times New Roman"/>
          <w:b/>
          <w:bCs/>
          <w:u w:val="single"/>
        </w:rPr>
        <w:t>d</w:t>
      </w:r>
      <w:r w:rsidR="00D81735" w:rsidRPr="00D81735">
        <w:rPr>
          <w:rFonts w:ascii="Times New Roman" w:eastAsia="Mangal" w:hAnsi="Times New Roman" w:cs="Times New Roman"/>
          <w:b/>
          <w:bCs/>
          <w:u w:val="single"/>
        </w:rPr>
        <w:t>otyczy pakietu nr 2 poz. 3</w:t>
      </w:r>
    </w:p>
    <w:p w:rsidR="00D81735" w:rsidRDefault="00D81735" w:rsidP="00755A5E">
      <w:pPr>
        <w:pStyle w:val="Standard"/>
        <w:spacing w:after="0"/>
        <w:rPr>
          <w:rFonts w:ascii="Times New Roman" w:eastAsia="Mangal" w:hAnsi="Times New Roman" w:cs="Times New Roman"/>
        </w:rPr>
      </w:pPr>
      <w:r w:rsidRPr="00D81735">
        <w:rPr>
          <w:rFonts w:ascii="Times New Roman" w:eastAsia="Mangal" w:hAnsi="Times New Roman" w:cs="Times New Roman"/>
        </w:rPr>
        <w:t>Czy Zamawiający dopuści igłę o długości 16 mm, pozostałe parametry bez zmian?</w:t>
      </w:r>
    </w:p>
    <w:p w:rsidR="00755A5E" w:rsidRDefault="00755A5E" w:rsidP="00755A5E">
      <w:pPr>
        <w:jc w:val="both"/>
        <w:rPr>
          <w:rFonts w:ascii="Times New Roman" w:hAnsi="Times New Roman"/>
          <w:b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>
        <w:rPr>
          <w:rFonts w:ascii="Times New Roman" w:hAnsi="Times New Roman"/>
          <w:b/>
          <w:sz w:val="22"/>
          <w:szCs w:val="22"/>
        </w:rPr>
        <w:t xml:space="preserve"> </w:t>
      </w:r>
      <w:r w:rsidR="007A02B2" w:rsidRPr="007A02B2">
        <w:rPr>
          <w:rFonts w:ascii="Times New Roman" w:hAnsi="Times New Roman"/>
          <w:sz w:val="22"/>
          <w:szCs w:val="22"/>
        </w:rPr>
        <w:t>Zamawiający nie dopuszcza powyższego.</w:t>
      </w:r>
    </w:p>
    <w:p w:rsidR="00755A5E" w:rsidRPr="00755A5E" w:rsidRDefault="00755A5E" w:rsidP="00755A5E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</w:p>
    <w:p w:rsidR="00755A5E" w:rsidRDefault="00BD2383" w:rsidP="00755A5E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Pytanie nr 12</w:t>
      </w:r>
      <w:r w:rsidR="00755A5E">
        <w:rPr>
          <w:rFonts w:ascii="Times New Roman" w:hAnsi="Times New Roman"/>
          <w:b/>
          <w:u w:val="single"/>
        </w:rPr>
        <w:t xml:space="preserve">, </w:t>
      </w:r>
      <w:r w:rsidR="00755A5E">
        <w:rPr>
          <w:rFonts w:ascii="Times New Roman" w:eastAsia="Mangal" w:hAnsi="Times New Roman" w:cs="Times New Roman"/>
          <w:b/>
          <w:bCs/>
          <w:u w:val="single"/>
        </w:rPr>
        <w:t>d</w:t>
      </w:r>
      <w:r w:rsidR="00D81735" w:rsidRPr="00D81735">
        <w:rPr>
          <w:rFonts w:ascii="Times New Roman" w:eastAsia="Mangal" w:hAnsi="Times New Roman" w:cs="Times New Roman"/>
          <w:b/>
          <w:bCs/>
          <w:u w:val="single"/>
        </w:rPr>
        <w:t>otyczy pakietu nr 2 poz. 7</w:t>
      </w:r>
    </w:p>
    <w:p w:rsidR="00D81735" w:rsidRPr="00755A5E" w:rsidRDefault="00D81735" w:rsidP="00755A5E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  <w:r w:rsidRPr="00D81735">
        <w:rPr>
          <w:rFonts w:ascii="Times New Roman" w:eastAsia="Mangal" w:hAnsi="Times New Roman" w:cs="Times New Roman"/>
        </w:rPr>
        <w:t>Czy Zamawiający dopuści igłę o długości 17 mm, pozostałe parametry bez zmian?</w:t>
      </w:r>
    </w:p>
    <w:p w:rsidR="00D81735" w:rsidRDefault="00755A5E" w:rsidP="00BD2383">
      <w:pPr>
        <w:jc w:val="both"/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 w:rsidR="007A02B2">
        <w:rPr>
          <w:rFonts w:ascii="Times New Roman" w:hAnsi="Times New Roman"/>
          <w:b/>
          <w:sz w:val="22"/>
          <w:szCs w:val="22"/>
        </w:rPr>
        <w:t xml:space="preserve"> </w:t>
      </w:r>
      <w:r w:rsidR="007A02B2" w:rsidRPr="007A02B2">
        <w:rPr>
          <w:rFonts w:ascii="Times New Roman" w:hAnsi="Times New Roman"/>
          <w:sz w:val="22"/>
          <w:szCs w:val="22"/>
        </w:rPr>
        <w:t>Zamawiający nie dopuszcza powyższego.</w:t>
      </w:r>
    </w:p>
    <w:p w:rsidR="00BD2383" w:rsidRPr="00BD2383" w:rsidRDefault="00BD2383" w:rsidP="00BD2383">
      <w:pPr>
        <w:jc w:val="both"/>
        <w:rPr>
          <w:rFonts w:ascii="Times New Roman" w:hAnsi="Times New Roman"/>
          <w:b/>
          <w:sz w:val="22"/>
          <w:szCs w:val="22"/>
        </w:rPr>
      </w:pPr>
    </w:p>
    <w:p w:rsidR="00BD2383" w:rsidRPr="00D81735" w:rsidRDefault="00BD2383" w:rsidP="00BD2383">
      <w:pPr>
        <w:pStyle w:val="Standard"/>
        <w:spacing w:after="0"/>
        <w:rPr>
          <w:rFonts w:ascii="Times New Roman" w:eastAsia="Mangal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Pytanie nr 13</w:t>
      </w:r>
    </w:p>
    <w:p w:rsidR="00D81735" w:rsidRDefault="00D81735" w:rsidP="00BD2383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81735">
        <w:rPr>
          <w:rFonts w:ascii="Times New Roman" w:eastAsia="Mangal" w:hAnsi="Times New Roman" w:cs="Times New Roman"/>
        </w:rPr>
        <w:t xml:space="preserve">Ponadto na podstawie przepisów ustawy o dostępie do informacji publicznej proszę </w:t>
      </w:r>
      <w:r w:rsidRPr="00D81735">
        <w:rPr>
          <w:rFonts w:ascii="Times New Roman" w:eastAsia="Mangal" w:hAnsi="Times New Roman" w:cs="Times New Roman"/>
        </w:rPr>
        <w:br/>
        <w:t xml:space="preserve">o udzielenie informacji odnośnie wysokości przeznaczonego budżetu. </w:t>
      </w:r>
      <w:r w:rsidRPr="00D81735">
        <w:rPr>
          <w:rFonts w:ascii="Times New Roman" w:eastAsia="Times New Roman" w:hAnsi="Times New Roman" w:cs="Times New Roman"/>
          <w:kern w:val="0"/>
          <w:lang w:eastAsia="pl-PL"/>
        </w:rPr>
        <w:t xml:space="preserve">Należy zauważyć, </w:t>
      </w:r>
      <w:r w:rsidRPr="00D81735">
        <w:rPr>
          <w:rFonts w:ascii="Times New Roman" w:eastAsia="Times New Roman" w:hAnsi="Times New Roman" w:cs="Times New Roman"/>
          <w:kern w:val="0"/>
          <w:lang w:eastAsia="pl-PL"/>
        </w:rPr>
        <w:br/>
        <w:t>że informacja o kwocie, jaką zamawiający zamierza przeznaczyć na sfinansowanie zamówienia jest informacja publiczną.</w:t>
      </w:r>
    </w:p>
    <w:p w:rsidR="00367976" w:rsidRDefault="00755A5E" w:rsidP="00A77F71">
      <w:pPr>
        <w:jc w:val="both"/>
        <w:rPr>
          <w:rFonts w:ascii="Times New Roman" w:hAnsi="Times New Roman"/>
          <w:sz w:val="22"/>
          <w:szCs w:val="22"/>
        </w:rPr>
      </w:pPr>
      <w:r w:rsidRPr="00D81735">
        <w:rPr>
          <w:rFonts w:ascii="Times New Roman" w:hAnsi="Times New Roman"/>
          <w:b/>
          <w:sz w:val="22"/>
          <w:szCs w:val="22"/>
        </w:rPr>
        <w:t>Odpowiedź: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55A5E">
        <w:rPr>
          <w:rFonts w:ascii="Times New Roman" w:hAnsi="Times New Roman"/>
          <w:sz w:val="22"/>
          <w:szCs w:val="22"/>
        </w:rPr>
        <w:t>Szacunkowa wartość zamówienia w zakresie</w:t>
      </w:r>
      <w:r w:rsidR="00367976">
        <w:rPr>
          <w:rFonts w:ascii="Times New Roman" w:hAnsi="Times New Roman"/>
          <w:sz w:val="22"/>
          <w:szCs w:val="22"/>
        </w:rPr>
        <w:t>:</w:t>
      </w:r>
    </w:p>
    <w:p w:rsidR="007D0375" w:rsidRPr="00755A5E" w:rsidRDefault="00755A5E" w:rsidP="00A77F71">
      <w:pPr>
        <w:jc w:val="both"/>
        <w:rPr>
          <w:rFonts w:ascii="Times New Roman" w:hAnsi="Times New Roman"/>
          <w:sz w:val="22"/>
          <w:szCs w:val="22"/>
        </w:rPr>
      </w:pPr>
      <w:r w:rsidRPr="00755A5E">
        <w:rPr>
          <w:rFonts w:ascii="Times New Roman" w:hAnsi="Times New Roman"/>
          <w:sz w:val="22"/>
          <w:szCs w:val="22"/>
        </w:rPr>
        <w:t>Pa</w:t>
      </w:r>
      <w:r w:rsidR="00367976">
        <w:rPr>
          <w:rFonts w:ascii="Times New Roman" w:hAnsi="Times New Roman"/>
          <w:sz w:val="22"/>
          <w:szCs w:val="22"/>
        </w:rPr>
        <w:t>kietu nr 1 wynosi   24 240,00</w:t>
      </w:r>
      <w:r w:rsidRPr="00755A5E">
        <w:rPr>
          <w:rFonts w:ascii="Times New Roman" w:hAnsi="Times New Roman"/>
          <w:sz w:val="22"/>
          <w:szCs w:val="22"/>
        </w:rPr>
        <w:t xml:space="preserve"> zł. netto.</w:t>
      </w:r>
    </w:p>
    <w:p w:rsidR="00367976" w:rsidRPr="00755A5E" w:rsidRDefault="00367976" w:rsidP="00367976">
      <w:pPr>
        <w:jc w:val="both"/>
        <w:rPr>
          <w:rFonts w:ascii="Times New Roman" w:hAnsi="Times New Roman"/>
          <w:sz w:val="22"/>
          <w:szCs w:val="22"/>
        </w:rPr>
      </w:pPr>
      <w:r w:rsidRPr="00755A5E"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>kietu nr 2</w:t>
      </w:r>
      <w:r w:rsidRPr="00755A5E">
        <w:rPr>
          <w:rFonts w:ascii="Times New Roman" w:hAnsi="Times New Roman"/>
          <w:sz w:val="22"/>
          <w:szCs w:val="22"/>
        </w:rPr>
        <w:t xml:space="preserve"> wynosi 148 165,20 zł. netto.</w:t>
      </w:r>
    </w:p>
    <w:p w:rsidR="00367976" w:rsidRPr="00755A5E" w:rsidRDefault="00367976" w:rsidP="00367976">
      <w:pPr>
        <w:jc w:val="both"/>
        <w:rPr>
          <w:rFonts w:ascii="Times New Roman" w:hAnsi="Times New Roman"/>
          <w:sz w:val="22"/>
          <w:szCs w:val="22"/>
        </w:rPr>
      </w:pPr>
      <w:r w:rsidRPr="00755A5E"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>kietu nr 3 wynosi 129 638,40</w:t>
      </w:r>
      <w:r w:rsidRPr="00755A5E">
        <w:rPr>
          <w:rFonts w:ascii="Times New Roman" w:hAnsi="Times New Roman"/>
          <w:sz w:val="22"/>
          <w:szCs w:val="22"/>
        </w:rPr>
        <w:t xml:space="preserve"> zł. netto.</w:t>
      </w:r>
    </w:p>
    <w:p w:rsidR="00367976" w:rsidRPr="00755A5E" w:rsidRDefault="00367976" w:rsidP="00367976">
      <w:pPr>
        <w:jc w:val="both"/>
        <w:rPr>
          <w:rFonts w:ascii="Times New Roman" w:hAnsi="Times New Roman"/>
          <w:sz w:val="22"/>
          <w:szCs w:val="22"/>
        </w:rPr>
      </w:pPr>
      <w:r w:rsidRPr="00755A5E"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>kietu nr 4 wynosi   28 000,00</w:t>
      </w:r>
      <w:r w:rsidRPr="00755A5E">
        <w:rPr>
          <w:rFonts w:ascii="Times New Roman" w:hAnsi="Times New Roman"/>
          <w:sz w:val="22"/>
          <w:szCs w:val="22"/>
        </w:rPr>
        <w:t xml:space="preserve"> zł. netto.</w:t>
      </w:r>
    </w:p>
    <w:p w:rsidR="00007CB4" w:rsidRPr="00007CB4" w:rsidRDefault="004B2681" w:rsidP="000734C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406DF5" w:rsidRPr="008631AF" w:rsidRDefault="00406DF5" w:rsidP="00406DF5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 w:rsidRPr="008631AF">
        <w:rPr>
          <w:rFonts w:ascii="Times New Roman" w:hAnsi="Times New Roman"/>
          <w:sz w:val="22"/>
          <w:szCs w:val="22"/>
        </w:rPr>
        <w:t xml:space="preserve">Pozostałe zapisy SIWZ pozostają bez zmian. </w:t>
      </w:r>
    </w:p>
    <w:p w:rsidR="00406DF5" w:rsidRPr="008631AF" w:rsidRDefault="00406DF5" w:rsidP="00B416A0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 w:rsidRPr="008631AF">
        <w:rPr>
          <w:rFonts w:ascii="Times New Roman" w:hAnsi="Times New Roman"/>
          <w:sz w:val="22"/>
          <w:szCs w:val="22"/>
        </w:rPr>
        <w:t xml:space="preserve">Modyfikacja jest wiążąca dla wszystkich uczestników postępowania. </w:t>
      </w:r>
      <w:r w:rsidR="00B416A0">
        <w:rPr>
          <w:rFonts w:ascii="Times New Roman" w:hAnsi="Times New Roman"/>
          <w:sz w:val="22"/>
          <w:szCs w:val="22"/>
        </w:rPr>
        <w:t xml:space="preserve"> </w:t>
      </w:r>
    </w:p>
    <w:p w:rsidR="00406DF5" w:rsidRPr="008631AF" w:rsidRDefault="00406DF5" w:rsidP="00406DF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06DF5" w:rsidRPr="008631AF" w:rsidRDefault="00406DF5" w:rsidP="00406DF5">
      <w:pPr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2"/>
          <w:szCs w:val="22"/>
        </w:rPr>
      </w:pPr>
      <w:r w:rsidRPr="008631A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="000015B2" w:rsidRPr="008631AF">
        <w:rPr>
          <w:rFonts w:ascii="Times New Roman" w:hAnsi="Times New Roman"/>
          <w:sz w:val="22"/>
          <w:szCs w:val="22"/>
        </w:rPr>
        <w:t xml:space="preserve">                 </w:t>
      </w:r>
      <w:r w:rsidR="00121DAA">
        <w:rPr>
          <w:rFonts w:ascii="Times New Roman" w:hAnsi="Times New Roman"/>
          <w:sz w:val="22"/>
          <w:szCs w:val="22"/>
        </w:rPr>
        <w:t xml:space="preserve">   </w:t>
      </w:r>
      <w:r w:rsidR="00B416A0">
        <w:rPr>
          <w:rFonts w:ascii="Times New Roman" w:hAnsi="Times New Roman"/>
          <w:sz w:val="22"/>
          <w:szCs w:val="22"/>
        </w:rPr>
        <w:t xml:space="preserve">  </w:t>
      </w:r>
      <w:r w:rsidR="00A108C1">
        <w:rPr>
          <w:rFonts w:ascii="Times New Roman" w:hAnsi="Times New Roman"/>
          <w:sz w:val="22"/>
          <w:szCs w:val="22"/>
        </w:rPr>
        <w:t xml:space="preserve">        </w:t>
      </w:r>
      <w:r w:rsidRPr="008631AF">
        <w:rPr>
          <w:rFonts w:ascii="Times New Roman" w:hAnsi="Times New Roman"/>
          <w:spacing w:val="-1"/>
          <w:sz w:val="22"/>
          <w:szCs w:val="22"/>
        </w:rPr>
        <w:t>Z poważaniem</w:t>
      </w:r>
    </w:p>
    <w:p w:rsidR="000015B2" w:rsidRPr="008631AF" w:rsidRDefault="000015B2" w:rsidP="00406DF5">
      <w:pPr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2"/>
          <w:szCs w:val="22"/>
        </w:rPr>
      </w:pPr>
    </w:p>
    <w:p w:rsidR="000C4293" w:rsidRPr="000C4293" w:rsidRDefault="000C4293" w:rsidP="000C4293">
      <w:pPr>
        <w:tabs>
          <w:tab w:val="num" w:pos="650"/>
        </w:tabs>
        <w:ind w:right="110"/>
        <w:jc w:val="right"/>
        <w:rPr>
          <w:rFonts w:ascii="Times New Roman" w:hAnsi="Times New Roman"/>
          <w:sz w:val="22"/>
          <w:szCs w:val="22"/>
        </w:rPr>
      </w:pPr>
      <w:r w:rsidRPr="000C4293">
        <w:rPr>
          <w:rFonts w:ascii="Times New Roman" w:hAnsi="Times New Roman"/>
          <w:sz w:val="22"/>
          <w:szCs w:val="22"/>
        </w:rPr>
        <w:t>Z-ca Dyrektora ds. Finansowo-Administracyjnych  mgr  Teresa Czernecka</w:t>
      </w:r>
    </w:p>
    <w:p w:rsidR="0060362F" w:rsidRPr="00E238A0" w:rsidRDefault="0060362F" w:rsidP="00E238A0">
      <w:pPr>
        <w:tabs>
          <w:tab w:val="left" w:pos="5046"/>
        </w:tabs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0362F" w:rsidRPr="00E238A0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A5B"/>
    <w:multiLevelType w:val="hybridMultilevel"/>
    <w:tmpl w:val="DBE0C2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9A9"/>
    <w:multiLevelType w:val="hybridMultilevel"/>
    <w:tmpl w:val="C5004B40"/>
    <w:lvl w:ilvl="0" w:tplc="A6F6D9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21855"/>
    <w:multiLevelType w:val="multilevel"/>
    <w:tmpl w:val="5AC2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61691"/>
    <w:multiLevelType w:val="singleLevel"/>
    <w:tmpl w:val="7792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6">
    <w:nsid w:val="5C1736E4"/>
    <w:multiLevelType w:val="hybridMultilevel"/>
    <w:tmpl w:val="19DEB0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56BA"/>
    <w:multiLevelType w:val="singleLevel"/>
    <w:tmpl w:val="7792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8">
    <w:nsid w:val="5CFB4758"/>
    <w:multiLevelType w:val="hybridMultilevel"/>
    <w:tmpl w:val="37A891C0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27E3701"/>
    <w:multiLevelType w:val="hybridMultilevel"/>
    <w:tmpl w:val="D2DA6B9A"/>
    <w:lvl w:ilvl="0" w:tplc="9DD4607A">
      <w:start w:val="1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F4450F6"/>
    <w:multiLevelType w:val="hybridMultilevel"/>
    <w:tmpl w:val="48649626"/>
    <w:lvl w:ilvl="0" w:tplc="B64E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1"/>
    <w:rsid w:val="000015B2"/>
    <w:rsid w:val="00007CB4"/>
    <w:rsid w:val="00044BE1"/>
    <w:rsid w:val="00066C8B"/>
    <w:rsid w:val="000734C0"/>
    <w:rsid w:val="000C4293"/>
    <w:rsid w:val="00121DAA"/>
    <w:rsid w:val="00165E16"/>
    <w:rsid w:val="00184D21"/>
    <w:rsid w:val="00215BDC"/>
    <w:rsid w:val="002446BC"/>
    <w:rsid w:val="0027202C"/>
    <w:rsid w:val="002957CC"/>
    <w:rsid w:val="002A6859"/>
    <w:rsid w:val="00334107"/>
    <w:rsid w:val="00345019"/>
    <w:rsid w:val="00367976"/>
    <w:rsid w:val="003C100A"/>
    <w:rsid w:val="00405DE4"/>
    <w:rsid w:val="00406DF5"/>
    <w:rsid w:val="004409CF"/>
    <w:rsid w:val="004B2681"/>
    <w:rsid w:val="00556B9B"/>
    <w:rsid w:val="005D014E"/>
    <w:rsid w:val="0060362F"/>
    <w:rsid w:val="006704F5"/>
    <w:rsid w:val="00682361"/>
    <w:rsid w:val="006B30F0"/>
    <w:rsid w:val="007373A7"/>
    <w:rsid w:val="00755A5E"/>
    <w:rsid w:val="007A02B2"/>
    <w:rsid w:val="007A0982"/>
    <w:rsid w:val="007D0375"/>
    <w:rsid w:val="0081116F"/>
    <w:rsid w:val="0082796B"/>
    <w:rsid w:val="008631AF"/>
    <w:rsid w:val="00913178"/>
    <w:rsid w:val="00953D49"/>
    <w:rsid w:val="009C46F9"/>
    <w:rsid w:val="009F4E0F"/>
    <w:rsid w:val="00A108C1"/>
    <w:rsid w:val="00A67931"/>
    <w:rsid w:val="00A77F71"/>
    <w:rsid w:val="00A93A9C"/>
    <w:rsid w:val="00B34F03"/>
    <w:rsid w:val="00B416A0"/>
    <w:rsid w:val="00BB3C93"/>
    <w:rsid w:val="00BD2383"/>
    <w:rsid w:val="00C1343D"/>
    <w:rsid w:val="00C759C0"/>
    <w:rsid w:val="00CF3EAD"/>
    <w:rsid w:val="00D00E52"/>
    <w:rsid w:val="00D81735"/>
    <w:rsid w:val="00E238A0"/>
    <w:rsid w:val="00E62AB2"/>
    <w:rsid w:val="00E95A9B"/>
    <w:rsid w:val="00EF008A"/>
    <w:rsid w:val="00F209B3"/>
    <w:rsid w:val="00F67280"/>
    <w:rsid w:val="00FB3685"/>
    <w:rsid w:val="00FB41A1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Standard">
    <w:name w:val="Standard"/>
    <w:rsid w:val="00D8173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Standard">
    <w:name w:val="Standard"/>
    <w:rsid w:val="00D8173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C31F-E1AD-41E7-BE2B-635385A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10</cp:revision>
  <cp:lastPrinted>2019-12-02T10:35:00Z</cp:lastPrinted>
  <dcterms:created xsi:type="dcterms:W3CDTF">2019-12-03T06:31:00Z</dcterms:created>
  <dcterms:modified xsi:type="dcterms:W3CDTF">2019-12-03T11:34:00Z</dcterms:modified>
</cp:coreProperties>
</file>